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4F46A2">
        <w:rPr>
          <w:u w:val="single"/>
        </w:rPr>
        <w:t>«</w:t>
      </w:r>
      <w:r>
        <w:rPr>
          <w:u w:val="single"/>
        </w:rPr>
        <w:t xml:space="preserve"> </w:t>
      </w:r>
      <w:r w:rsidR="00E82062">
        <w:rPr>
          <w:u w:val="single"/>
        </w:rPr>
        <w:t>16</w:t>
      </w:r>
      <w:r>
        <w:rPr>
          <w:u w:val="single"/>
        </w:rPr>
        <w:t xml:space="preserve"> </w:t>
      </w:r>
      <w:r w:rsidRPr="004F46A2">
        <w:rPr>
          <w:u w:val="single"/>
        </w:rPr>
        <w:t xml:space="preserve">» </w:t>
      </w:r>
      <w:r w:rsidR="00E82062">
        <w:rPr>
          <w:u w:val="single"/>
        </w:rPr>
        <w:t>12.2025</w:t>
      </w:r>
      <w:r w:rsidRPr="004F46A2">
        <w:rPr>
          <w:u w:val="single"/>
        </w:rPr>
        <w:t xml:space="preserve">г. </w:t>
      </w:r>
      <w:r>
        <w:t xml:space="preserve">№ </w:t>
      </w:r>
      <w:r w:rsidR="00E82062">
        <w:rPr>
          <w:b/>
          <w:u w:val="single"/>
        </w:rPr>
        <w:t>ПР-340-5</w:t>
      </w:r>
      <w:bookmarkStart w:id="0" w:name="_GoBack"/>
      <w:bookmarkEnd w:id="0"/>
      <w:r w:rsidR="00E82062">
        <w:rPr>
          <w:b/>
          <w:u w:val="single"/>
        </w:rPr>
        <w:t>39-о</w:t>
      </w:r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6743BC" w:rsidRPr="006743BC" w:rsidRDefault="006743BC" w:rsidP="006743BC">
      <w:pPr>
        <w:pStyle w:val="1"/>
        <w:widowControl w:val="0"/>
        <w:shd w:val="clear" w:color="auto" w:fill="FFFFFF" w:themeFill="background1"/>
        <w:ind w:left="-851" w:right="-598"/>
        <w:rPr>
          <w:color w:val="auto"/>
          <w:sz w:val="28"/>
          <w:szCs w:val="28"/>
        </w:rPr>
      </w:pPr>
      <w:r w:rsidRPr="006743BC">
        <w:rPr>
          <w:color w:val="auto"/>
          <w:sz w:val="28"/>
          <w:szCs w:val="28"/>
        </w:rPr>
        <w:t>при осуществлении</w:t>
      </w:r>
      <w:r>
        <w:rPr>
          <w:color w:val="auto"/>
          <w:sz w:val="28"/>
          <w:szCs w:val="28"/>
        </w:rPr>
        <w:t xml:space="preserve"> </w:t>
      </w:r>
      <w:r w:rsidRPr="006743BC">
        <w:rPr>
          <w:color w:val="auto"/>
          <w:sz w:val="28"/>
          <w:szCs w:val="28"/>
        </w:rPr>
        <w:t>федерального государственного контроля (надзора) в области</w:t>
      </w:r>
    </w:p>
    <w:p w:rsidR="006743BC" w:rsidRPr="006743BC" w:rsidRDefault="006743BC" w:rsidP="006743BC">
      <w:pPr>
        <w:pStyle w:val="1"/>
        <w:widowControl w:val="0"/>
        <w:shd w:val="clear" w:color="auto" w:fill="FFFFFF" w:themeFill="background1"/>
        <w:ind w:left="-851" w:right="-598"/>
        <w:rPr>
          <w:color w:val="auto"/>
          <w:sz w:val="28"/>
          <w:szCs w:val="28"/>
        </w:rPr>
      </w:pPr>
      <w:r w:rsidRPr="006743BC">
        <w:rPr>
          <w:color w:val="auto"/>
          <w:sz w:val="28"/>
          <w:szCs w:val="28"/>
        </w:rPr>
        <w:t>безопасного использования и содержания лифтов, подъемных платформ</w:t>
      </w:r>
    </w:p>
    <w:p w:rsidR="006743BC" w:rsidRPr="006743BC" w:rsidRDefault="006743BC" w:rsidP="006743BC">
      <w:pPr>
        <w:pStyle w:val="1"/>
        <w:widowControl w:val="0"/>
        <w:shd w:val="clear" w:color="auto" w:fill="FFFFFF" w:themeFill="background1"/>
        <w:ind w:left="-851" w:right="-598"/>
        <w:rPr>
          <w:color w:val="auto"/>
          <w:sz w:val="28"/>
          <w:szCs w:val="28"/>
        </w:rPr>
      </w:pPr>
      <w:proofErr w:type="gramStart"/>
      <w:r w:rsidRPr="006743BC">
        <w:rPr>
          <w:color w:val="auto"/>
          <w:sz w:val="28"/>
          <w:szCs w:val="28"/>
        </w:rPr>
        <w:t>для инвалидов, пассажирских конвейеров (движущихся пешеходных</w:t>
      </w:r>
      <w:proofErr w:type="gramEnd"/>
    </w:p>
    <w:p w:rsidR="00F40E25" w:rsidRPr="006B04B1" w:rsidRDefault="006743BC" w:rsidP="006743BC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6743BC">
        <w:rPr>
          <w:color w:val="auto"/>
          <w:sz w:val="28"/>
          <w:szCs w:val="28"/>
        </w:rPr>
        <w:t>дорожек), эскалаторов, за исключением эскалаторов в метрополитенах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6945"/>
        <w:gridCol w:w="3391"/>
        <w:gridCol w:w="4376"/>
      </w:tblGrid>
      <w:tr w:rsidR="00211940" w:rsidRPr="00D94375" w:rsidTr="006B04B1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№</w:t>
            </w:r>
          </w:p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proofErr w:type="gramStart"/>
            <w:r w:rsidRPr="00D94375">
              <w:rPr>
                <w:color w:val="000000"/>
                <w:szCs w:val="28"/>
              </w:rPr>
              <w:t>п</w:t>
            </w:r>
            <w:proofErr w:type="gramEnd"/>
            <w:r w:rsidRPr="00D94375">
              <w:rPr>
                <w:color w:val="000000"/>
                <w:szCs w:val="28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Наименование мероприятия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Сроки (периодичность) </w:t>
            </w:r>
          </w:p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проведения </w:t>
            </w:r>
            <w:r w:rsidR="00297ED8">
              <w:rPr>
                <w:szCs w:val="28"/>
              </w:rPr>
              <w:t xml:space="preserve">профилактического </w:t>
            </w:r>
            <w:r w:rsidRPr="00D94375">
              <w:rPr>
                <w:szCs w:val="28"/>
              </w:rPr>
              <w:t>мероприятия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A7" w:rsidRDefault="00211940" w:rsidP="0084627A">
            <w:pPr>
              <w:jc w:val="center"/>
              <w:rPr>
                <w:szCs w:val="28"/>
              </w:rPr>
            </w:pPr>
            <w:proofErr w:type="gramStart"/>
            <w:r w:rsidRPr="00D94375">
              <w:rPr>
                <w:szCs w:val="28"/>
              </w:rPr>
              <w:t>Ответственные исполнители</w:t>
            </w:r>
            <w:r w:rsidR="0084627A">
              <w:rPr>
                <w:szCs w:val="28"/>
              </w:rPr>
              <w:t xml:space="preserve"> </w:t>
            </w:r>
            <w:r w:rsidRPr="00D94375">
              <w:rPr>
                <w:szCs w:val="28"/>
              </w:rPr>
              <w:t>(ФИО, должность,</w:t>
            </w:r>
            <w:r w:rsidR="0084627A">
              <w:rPr>
                <w:szCs w:val="28"/>
              </w:rPr>
              <w:t xml:space="preserve"> </w:t>
            </w:r>
            <w:proofErr w:type="gramEnd"/>
          </w:p>
          <w:p w:rsidR="00211940" w:rsidRPr="00D94375" w:rsidRDefault="00211940" w:rsidP="0084627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номер телефона)</w:t>
            </w:r>
          </w:p>
        </w:tc>
      </w:tr>
      <w:tr w:rsidR="00211940" w:rsidRPr="00D94375" w:rsidTr="00C01DBA">
        <w:trPr>
          <w:trHeight w:val="5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4E5AA7" w:rsidRDefault="00211940" w:rsidP="00211940">
            <w:pPr>
              <w:jc w:val="center"/>
              <w:rPr>
                <w:b/>
                <w:color w:val="00000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Информирование</w:t>
            </w:r>
          </w:p>
          <w:p w:rsidR="00211940" w:rsidRPr="005F6860" w:rsidRDefault="00211940" w:rsidP="00211940">
            <w:pPr>
              <w:jc w:val="center"/>
              <w:rPr>
                <w:color w:val="000000"/>
                <w:sz w:val="10"/>
                <w:szCs w:val="28"/>
              </w:rPr>
            </w:pPr>
          </w:p>
        </w:tc>
      </w:tr>
      <w:tr w:rsidR="00211940" w:rsidRPr="00D94375" w:rsidTr="006B04B1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B3168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Информирование поднадзорных субъектов и граждан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по вопросам соблюдения обязательных требований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с использованием информационных технологий (совещания, конференции, </w:t>
            </w:r>
            <w:proofErr w:type="spellStart"/>
            <w:r w:rsidRPr="00D94375">
              <w:rPr>
                <w:color w:val="000000"/>
                <w:szCs w:val="28"/>
              </w:rPr>
              <w:t>вебинары</w:t>
            </w:r>
            <w:proofErr w:type="spellEnd"/>
            <w:r w:rsidRPr="00D94375">
              <w:rPr>
                <w:color w:val="000000"/>
                <w:szCs w:val="28"/>
              </w:rPr>
              <w:t>, мероприятия в режим</w:t>
            </w:r>
            <w:r w:rsidR="00B31687">
              <w:rPr>
                <w:color w:val="000000"/>
                <w:szCs w:val="28"/>
              </w:rPr>
              <w:t>е видео-конференц-связи и т.п.)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5A2A2E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  <w:r w:rsidR="00531A95" w:rsidRPr="00D94375">
              <w:rPr>
                <w:color w:val="000000"/>
                <w:szCs w:val="28"/>
              </w:rPr>
              <w:t xml:space="preserve">, </w:t>
            </w:r>
            <w:r w:rsidR="00531A95" w:rsidRPr="00D94375">
              <w:rPr>
                <w:color w:val="000000"/>
                <w:szCs w:val="28"/>
              </w:rPr>
              <w:br/>
              <w:t xml:space="preserve">но не реже </w:t>
            </w:r>
            <w:r w:rsidR="007523A5" w:rsidRPr="00D94375">
              <w:rPr>
                <w:color w:val="000000"/>
                <w:szCs w:val="28"/>
              </w:rPr>
              <w:t>одного</w:t>
            </w:r>
            <w:r w:rsidR="00531A95" w:rsidRPr="00D94375">
              <w:rPr>
                <w:color w:val="000000"/>
                <w:szCs w:val="28"/>
              </w:rPr>
              <w:t xml:space="preserve"> раз</w:t>
            </w:r>
            <w:r w:rsidR="005A2A2E">
              <w:rPr>
                <w:color w:val="000000"/>
                <w:szCs w:val="28"/>
              </w:rPr>
              <w:t>а</w:t>
            </w:r>
            <w:r w:rsidR="00531A95"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6B04B1" w:rsidRDefault="006743BC" w:rsidP="00211940">
            <w:pPr>
              <w:jc w:val="center"/>
              <w:rPr>
                <w:b/>
                <w:color w:val="000000"/>
                <w:szCs w:val="28"/>
              </w:rPr>
            </w:pPr>
            <w:r w:rsidRPr="006743BC">
              <w:rPr>
                <w:b/>
                <w:color w:val="000000"/>
                <w:szCs w:val="28"/>
              </w:rPr>
              <w:t>Табак Евгений Яковлевич</w:t>
            </w:r>
          </w:p>
          <w:p w:rsidR="006B04B1" w:rsidRDefault="006B04B1" w:rsidP="006B04B1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</w:t>
            </w:r>
            <w:r w:rsidR="006743BC" w:rsidRPr="006743BC">
              <w:rPr>
                <w:color w:val="000000"/>
                <w:szCs w:val="28"/>
              </w:rPr>
              <w:t>по надзору за подъемными сооружениями</w:t>
            </w:r>
          </w:p>
          <w:p w:rsidR="006B04B1" w:rsidRPr="00D94375" w:rsidRDefault="006743BC" w:rsidP="006B04B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(3842) 71-63-20 доб. 63-57</w:t>
            </w:r>
          </w:p>
        </w:tc>
      </w:tr>
      <w:tr w:rsidR="00211940" w:rsidRPr="00D94375" w:rsidTr="006B04B1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EF305C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F305C">
              <w:rPr>
                <w:szCs w:val="28"/>
              </w:rPr>
              <w:t>Размещение соответствующих сведений на официальном сайте Управления в сети «Интернет»</w:t>
            </w:r>
            <w:r>
              <w:rPr>
                <w:szCs w:val="28"/>
              </w:rPr>
              <w:t xml:space="preserve"> </w:t>
            </w:r>
            <w:r w:rsidR="00211940" w:rsidRPr="00D94375">
              <w:rPr>
                <w:szCs w:val="28"/>
              </w:rPr>
              <w:t xml:space="preserve">и поддержка </w:t>
            </w:r>
            <w:r w:rsidR="00FD7995">
              <w:rPr>
                <w:szCs w:val="28"/>
              </w:rPr>
              <w:t xml:space="preserve">сведений </w:t>
            </w:r>
            <w:r w:rsidR="00211940" w:rsidRPr="00D94375">
              <w:rPr>
                <w:szCs w:val="28"/>
              </w:rPr>
              <w:t>в актуальном состоянии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EF305C" w:rsidP="00FD799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течени</w:t>
            </w:r>
            <w:r w:rsidR="00FD7995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 года по мере необходимости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3BC" w:rsidRPr="006B04B1" w:rsidRDefault="006743BC" w:rsidP="006743BC">
            <w:pPr>
              <w:jc w:val="center"/>
              <w:rPr>
                <w:b/>
                <w:color w:val="000000"/>
                <w:szCs w:val="28"/>
              </w:rPr>
            </w:pPr>
            <w:r w:rsidRPr="006743BC">
              <w:rPr>
                <w:b/>
                <w:color w:val="000000"/>
                <w:szCs w:val="28"/>
              </w:rPr>
              <w:t>Табак Евгений Яковлевич</w:t>
            </w:r>
          </w:p>
          <w:p w:rsidR="006743BC" w:rsidRDefault="006743BC" w:rsidP="006743B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</w:t>
            </w:r>
            <w:r w:rsidRPr="006743BC">
              <w:rPr>
                <w:color w:val="000000"/>
                <w:szCs w:val="28"/>
              </w:rPr>
              <w:t>по надзору за подъемными сооружениями</w:t>
            </w:r>
          </w:p>
          <w:p w:rsidR="00211940" w:rsidRPr="00D94375" w:rsidRDefault="006743BC" w:rsidP="00674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(3842) 71-63-20 доб. 63-57</w:t>
            </w:r>
          </w:p>
        </w:tc>
      </w:tr>
      <w:tr w:rsidR="00524458" w:rsidRPr="00D94375" w:rsidTr="006B04B1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1.3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2647A3" w:rsidP="00636D6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0381">
              <w:rPr>
                <w:color w:val="000000"/>
              </w:rPr>
              <w:t>Н</w:t>
            </w:r>
            <w:r w:rsidR="00524458" w:rsidRPr="00F80381">
              <w:rPr>
                <w:color w:val="000000"/>
              </w:rPr>
              <w:t xml:space="preserve">аправление в адрес контролируемых лиц сведений </w:t>
            </w:r>
            <w:r w:rsidR="00B31687" w:rsidRPr="00F80381">
              <w:rPr>
                <w:color w:val="000000"/>
              </w:rPr>
              <w:br/>
            </w:r>
            <w:r w:rsidR="00524458" w:rsidRPr="00F80381">
              <w:rPr>
                <w:color w:val="000000"/>
              </w:rPr>
              <w:t>об обстоятельствах и причинах аварий</w:t>
            </w:r>
            <w:r w:rsidR="00636D63" w:rsidRPr="00F80381">
              <w:rPr>
                <w:color w:val="000000"/>
              </w:rPr>
              <w:t xml:space="preserve"> (аварийных ситуациях) </w:t>
            </w:r>
            <w:r w:rsidR="00636D63" w:rsidRPr="00F80381">
              <w:rPr>
                <w:color w:val="000000"/>
              </w:rPr>
              <w:br/>
              <w:t>и несчастных случаев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6743BC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течение года по мере необходимости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3BC" w:rsidRPr="006B04B1" w:rsidRDefault="006743BC" w:rsidP="006743BC">
            <w:pPr>
              <w:jc w:val="center"/>
              <w:rPr>
                <w:b/>
                <w:color w:val="000000"/>
                <w:szCs w:val="28"/>
              </w:rPr>
            </w:pPr>
            <w:r w:rsidRPr="006743BC">
              <w:rPr>
                <w:b/>
                <w:color w:val="000000"/>
                <w:szCs w:val="28"/>
              </w:rPr>
              <w:t>Табак Евгений Яковлевич</w:t>
            </w:r>
          </w:p>
          <w:p w:rsidR="006743BC" w:rsidRDefault="006743BC" w:rsidP="006743B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</w:t>
            </w:r>
            <w:r w:rsidRPr="006743BC">
              <w:rPr>
                <w:color w:val="000000"/>
                <w:szCs w:val="28"/>
              </w:rPr>
              <w:t>по надзору за подъемными сооружениями</w:t>
            </w:r>
          </w:p>
          <w:p w:rsidR="00524458" w:rsidRPr="00D94375" w:rsidRDefault="006743BC" w:rsidP="00674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(3842) 71-63-20 доб. 63-57</w:t>
            </w:r>
          </w:p>
        </w:tc>
      </w:tr>
      <w:tr w:rsidR="00524458" w:rsidRPr="00D94375" w:rsidTr="00C01DBA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4E5AA7" w:rsidRDefault="00524458" w:rsidP="00B97A2E">
            <w:pPr>
              <w:jc w:val="center"/>
              <w:rPr>
                <w:b/>
                <w:color w:val="000000"/>
                <w:sz w:val="1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Обобщение правоприменительной практики</w:t>
            </w:r>
          </w:p>
        </w:tc>
      </w:tr>
      <w:tr w:rsidR="00EF305C" w:rsidRPr="00D94375" w:rsidTr="006B04B1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05C" w:rsidRPr="002647A3" w:rsidRDefault="00EF305C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2647A3" w:rsidRDefault="00EF305C" w:rsidP="006743B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Подготовка </w:t>
            </w:r>
            <w:r w:rsidRPr="002647A3">
              <w:rPr>
                <w:color w:val="000000"/>
                <w:szCs w:val="28"/>
              </w:rPr>
              <w:t xml:space="preserve">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>
              <w:rPr>
                <w:szCs w:val="28"/>
              </w:rPr>
              <w:t>Управления</w:t>
            </w:r>
            <w:r w:rsidRPr="002647A3">
              <w:rPr>
                <w:szCs w:val="28"/>
              </w:rPr>
              <w:t xml:space="preserve"> при осуществлении </w:t>
            </w:r>
            <w:r w:rsidR="006743BC" w:rsidRPr="006743BC">
              <w:rPr>
                <w:szCs w:val="28"/>
              </w:rPr>
              <w:t>федерального государственного контроля (надзора) в области</w:t>
            </w:r>
            <w:r w:rsidR="006743BC">
              <w:rPr>
                <w:szCs w:val="28"/>
              </w:rPr>
              <w:t xml:space="preserve"> </w:t>
            </w:r>
            <w:r w:rsidR="006743BC" w:rsidRPr="006743BC">
              <w:rPr>
                <w:szCs w:val="28"/>
              </w:rPr>
              <w:t>безопасного использования и содержания лифтов, подъемных платформ</w:t>
            </w:r>
            <w:r w:rsidR="006743BC">
              <w:rPr>
                <w:szCs w:val="28"/>
              </w:rPr>
              <w:t xml:space="preserve"> </w:t>
            </w:r>
            <w:r w:rsidR="006743BC" w:rsidRPr="006743BC">
              <w:rPr>
                <w:szCs w:val="28"/>
              </w:rPr>
              <w:t>для инвалидов, пассажирских конвейеров (движущихся пешеходных</w:t>
            </w:r>
            <w:r w:rsidR="006743BC">
              <w:rPr>
                <w:szCs w:val="28"/>
              </w:rPr>
              <w:t xml:space="preserve"> </w:t>
            </w:r>
            <w:r w:rsidR="006743BC" w:rsidRPr="006743BC">
              <w:rPr>
                <w:szCs w:val="28"/>
              </w:rPr>
              <w:t>дорожек), эскалаторов, за исключением эскалаторов в метрополитенах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 xml:space="preserve"> год в </w:t>
            </w:r>
            <w:r w:rsidR="006743BC" w:rsidRPr="006743BC">
              <w:rPr>
                <w:color w:val="000000"/>
                <w:szCs w:val="28"/>
              </w:rPr>
              <w:t>Управление государственного строительного надзора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2647A3" w:rsidRDefault="00EF305C" w:rsidP="00EF30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15</w:t>
            </w:r>
            <w:r w:rsidRPr="002647A3">
              <w:rPr>
                <w:color w:val="000000"/>
                <w:szCs w:val="28"/>
              </w:rPr>
              <w:t xml:space="preserve"> января 202</w:t>
            </w:r>
            <w:r>
              <w:rPr>
                <w:color w:val="000000"/>
                <w:szCs w:val="28"/>
              </w:rPr>
              <w:t>6 г.</w:t>
            </w:r>
          </w:p>
          <w:p w:rsidR="00EF305C" w:rsidRPr="002647A3" w:rsidRDefault="00EF305C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3BC" w:rsidRPr="006B04B1" w:rsidRDefault="006743BC" w:rsidP="006743BC">
            <w:pPr>
              <w:jc w:val="center"/>
              <w:rPr>
                <w:b/>
                <w:color w:val="000000"/>
                <w:szCs w:val="28"/>
              </w:rPr>
            </w:pPr>
            <w:r w:rsidRPr="006743BC">
              <w:rPr>
                <w:b/>
                <w:color w:val="000000"/>
                <w:szCs w:val="28"/>
              </w:rPr>
              <w:t>Табак Евгений Яковлевич</w:t>
            </w:r>
          </w:p>
          <w:p w:rsidR="006743BC" w:rsidRDefault="006743BC" w:rsidP="006743B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</w:t>
            </w:r>
            <w:r w:rsidRPr="006743BC">
              <w:rPr>
                <w:color w:val="000000"/>
                <w:szCs w:val="28"/>
              </w:rPr>
              <w:t>по надзору за подъемными сооружениями</w:t>
            </w:r>
          </w:p>
          <w:p w:rsidR="00EF305C" w:rsidRPr="00D94375" w:rsidRDefault="006743BC" w:rsidP="00674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(3842) 71-63-20 доб. 63-57</w:t>
            </w:r>
          </w:p>
        </w:tc>
      </w:tr>
      <w:tr w:rsidR="00524458" w:rsidRPr="00D94375" w:rsidTr="006B04B1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FD799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2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Направление 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 w:rsidR="00EF305C">
              <w:rPr>
                <w:szCs w:val="28"/>
              </w:rPr>
              <w:t>Управления</w:t>
            </w:r>
            <w:r w:rsidR="00B97A2E" w:rsidRPr="002647A3">
              <w:rPr>
                <w:szCs w:val="28"/>
              </w:rPr>
              <w:t xml:space="preserve"> при осуществлении </w:t>
            </w:r>
            <w:r w:rsidR="006743BC" w:rsidRPr="006743BC">
              <w:rPr>
                <w:szCs w:val="28"/>
              </w:rPr>
              <w:t>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  <w:r w:rsidR="006743BC">
              <w:rPr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за 202</w:t>
            </w:r>
            <w:r w:rsidR="00BA133F">
              <w:rPr>
                <w:color w:val="000000"/>
                <w:szCs w:val="28"/>
              </w:rPr>
              <w:t>5</w:t>
            </w:r>
            <w:r w:rsidR="00231115" w:rsidRPr="002647A3">
              <w:rPr>
                <w:color w:val="000000"/>
                <w:szCs w:val="28"/>
              </w:rPr>
              <w:t> </w:t>
            </w:r>
            <w:r w:rsidRPr="002647A3">
              <w:rPr>
                <w:color w:val="000000"/>
                <w:szCs w:val="28"/>
              </w:rPr>
              <w:t xml:space="preserve">год в </w:t>
            </w:r>
            <w:r w:rsidR="006743BC" w:rsidRPr="006743BC">
              <w:rPr>
                <w:color w:val="000000"/>
                <w:szCs w:val="28"/>
              </w:rPr>
              <w:t>Управление государственного строительного надзора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20 января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г.</w:t>
            </w:r>
          </w:p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3BC" w:rsidRPr="006B04B1" w:rsidRDefault="006743BC" w:rsidP="006743BC">
            <w:pPr>
              <w:jc w:val="center"/>
              <w:rPr>
                <w:b/>
                <w:color w:val="000000"/>
                <w:szCs w:val="28"/>
              </w:rPr>
            </w:pPr>
            <w:r w:rsidRPr="006743BC">
              <w:rPr>
                <w:b/>
                <w:color w:val="000000"/>
                <w:szCs w:val="28"/>
              </w:rPr>
              <w:t>Табак Евгений Яковлевич</w:t>
            </w:r>
          </w:p>
          <w:p w:rsidR="006743BC" w:rsidRDefault="006743BC" w:rsidP="006743B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</w:t>
            </w:r>
            <w:r w:rsidRPr="006743BC">
              <w:rPr>
                <w:color w:val="000000"/>
                <w:szCs w:val="28"/>
              </w:rPr>
              <w:t>по надзору за подъемными сооружениями</w:t>
            </w:r>
          </w:p>
          <w:p w:rsidR="00524458" w:rsidRPr="00D94375" w:rsidRDefault="006743BC" w:rsidP="00674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(3842) 71-63-20 доб. 63-57</w:t>
            </w:r>
          </w:p>
        </w:tc>
      </w:tr>
      <w:tr w:rsidR="00524458" w:rsidRPr="00D94375" w:rsidTr="006B04B1">
        <w:trPr>
          <w:trHeight w:val="122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FD799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3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6743B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Размещение 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 w:rsidR="004E5AA7" w:rsidRPr="004E5AA7">
              <w:rPr>
                <w:szCs w:val="28"/>
              </w:rPr>
              <w:t xml:space="preserve">Управления </w:t>
            </w:r>
            <w:r w:rsidR="00B97A2E" w:rsidRPr="002647A3">
              <w:rPr>
                <w:szCs w:val="28"/>
              </w:rPr>
              <w:t xml:space="preserve">при осуществлении </w:t>
            </w:r>
            <w:r w:rsidR="006743BC" w:rsidRPr="006743BC">
              <w:rPr>
                <w:szCs w:val="28"/>
              </w:rPr>
              <w:t>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  <w:r w:rsidR="006743BC">
              <w:rPr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за 202</w:t>
            </w:r>
            <w:r w:rsidR="00BA133F">
              <w:rPr>
                <w:color w:val="000000"/>
                <w:szCs w:val="28"/>
              </w:rPr>
              <w:t>5</w:t>
            </w:r>
            <w:r w:rsidR="00231115" w:rsidRPr="002647A3">
              <w:rPr>
                <w:color w:val="000000"/>
                <w:szCs w:val="28"/>
              </w:rPr>
              <w:t> </w:t>
            </w:r>
            <w:r w:rsidRPr="002647A3">
              <w:rPr>
                <w:color w:val="000000"/>
                <w:szCs w:val="28"/>
              </w:rPr>
              <w:t>год</w:t>
            </w:r>
            <w:r w:rsidR="00B97A2E" w:rsidRPr="002647A3">
              <w:rPr>
                <w:color w:val="000000"/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на официальном сайте с указанием способа подачи предложений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4B7483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</w:t>
            </w:r>
            <w:r w:rsidR="00EF4B08" w:rsidRPr="002647A3"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 xml:space="preserve"> февраля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4E5AA7" w:rsidRDefault="004E5AA7" w:rsidP="00524458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E5AA7">
              <w:rPr>
                <w:b/>
                <w:color w:val="000000"/>
                <w:szCs w:val="28"/>
              </w:rPr>
              <w:t>Дерксен</w:t>
            </w:r>
            <w:proofErr w:type="spellEnd"/>
            <w:r w:rsidRPr="004E5AA7">
              <w:rPr>
                <w:b/>
                <w:color w:val="000000"/>
                <w:szCs w:val="28"/>
              </w:rPr>
              <w:t xml:space="preserve"> Ольга Дмитриевна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начальника </w:t>
            </w:r>
            <w:r w:rsidRPr="004E5AA7">
              <w:rPr>
                <w:color w:val="000000"/>
                <w:szCs w:val="28"/>
              </w:rPr>
              <w:t>отдела разрешительной и контрольно-аналитической деятельности</w:t>
            </w:r>
          </w:p>
          <w:p w:rsidR="004E5AA7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>8 (3842) 71-63-20</w:t>
            </w:r>
            <w:r>
              <w:rPr>
                <w:color w:val="000000"/>
                <w:szCs w:val="28"/>
              </w:rPr>
              <w:t xml:space="preserve"> доб. 10-67</w:t>
            </w:r>
          </w:p>
        </w:tc>
      </w:tr>
      <w:tr w:rsidR="00524458" w:rsidRPr="00D94375" w:rsidTr="006B04B1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FD799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4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257651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Утверждение руководителем </w:t>
            </w:r>
            <w:r w:rsidR="004E5AA7" w:rsidRPr="004E5AA7">
              <w:rPr>
                <w:szCs w:val="28"/>
              </w:rPr>
              <w:t>Управления</w:t>
            </w:r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="00B97A2E" w:rsidRPr="002647A3">
              <w:rPr>
                <w:szCs w:val="28"/>
              </w:rPr>
              <w:t xml:space="preserve">при осуществлении </w:t>
            </w:r>
            <w:r w:rsidR="006743BC" w:rsidRPr="006743BC">
              <w:rPr>
                <w:szCs w:val="28"/>
              </w:rPr>
              <w:t>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  <w:r w:rsidR="00B97A2E" w:rsidRPr="002647A3">
              <w:rPr>
                <w:color w:val="000000"/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за 202</w:t>
            </w:r>
            <w:r w:rsidR="004B7483">
              <w:rPr>
                <w:color w:val="000000"/>
                <w:szCs w:val="28"/>
              </w:rPr>
              <w:t>5</w:t>
            </w:r>
            <w:r w:rsidR="00B31687" w:rsidRPr="002647A3">
              <w:rPr>
                <w:color w:val="000000"/>
                <w:szCs w:val="28"/>
              </w:rPr>
              <w:t> </w:t>
            </w:r>
            <w:r w:rsidRPr="002647A3">
              <w:rPr>
                <w:color w:val="000000"/>
                <w:szCs w:val="28"/>
              </w:rPr>
              <w:t>год</w:t>
            </w:r>
            <w:r w:rsidR="00257651">
              <w:rPr>
                <w:color w:val="000000"/>
                <w:szCs w:val="28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23111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1 апреля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</w:t>
            </w:r>
            <w:r w:rsidR="008D41F4" w:rsidRPr="002647A3">
              <w:rPr>
                <w:color w:val="000000"/>
                <w:szCs w:val="28"/>
              </w:rPr>
              <w:t>.</w:t>
            </w: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  <w:p w:rsidR="00B97A2E" w:rsidRPr="002647A3" w:rsidRDefault="00B97A2E" w:rsidP="00231115">
            <w:pPr>
              <w:jc w:val="center"/>
              <w:rPr>
                <w:color w:val="000000"/>
                <w:szCs w:val="28"/>
              </w:rPr>
            </w:pP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4E5AA7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E5AA7">
              <w:rPr>
                <w:b/>
                <w:color w:val="000000"/>
                <w:szCs w:val="28"/>
              </w:rPr>
              <w:t>Дерксен</w:t>
            </w:r>
            <w:proofErr w:type="spellEnd"/>
            <w:r w:rsidRPr="004E5AA7">
              <w:rPr>
                <w:b/>
                <w:color w:val="000000"/>
                <w:szCs w:val="28"/>
              </w:rPr>
              <w:t xml:space="preserve"> Ольга Дмитриевна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начальника </w:t>
            </w:r>
            <w:r w:rsidRPr="004E5AA7">
              <w:rPr>
                <w:color w:val="000000"/>
                <w:szCs w:val="28"/>
              </w:rPr>
              <w:t>отдела разрешительной и контрольно-аналитической деятельности</w:t>
            </w:r>
          </w:p>
          <w:p w:rsidR="00524458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>8 (3842) 71-63-20</w:t>
            </w:r>
            <w:r>
              <w:rPr>
                <w:color w:val="000000"/>
                <w:szCs w:val="28"/>
              </w:rPr>
              <w:t xml:space="preserve"> доб. 10-67</w:t>
            </w:r>
          </w:p>
        </w:tc>
      </w:tr>
      <w:tr w:rsidR="00257651" w:rsidRPr="00D94375" w:rsidTr="006B04B1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2647A3" w:rsidRDefault="00257651" w:rsidP="00FD7995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Р</w:t>
            </w:r>
            <w:r w:rsidRPr="002647A3">
              <w:rPr>
                <w:color w:val="000000"/>
                <w:szCs w:val="28"/>
              </w:rPr>
              <w:t xml:space="preserve">азмещение на </w:t>
            </w:r>
            <w:r w:rsidRPr="00F80381">
              <w:rPr>
                <w:szCs w:val="28"/>
              </w:rPr>
              <w:t xml:space="preserve">официальном сайте </w:t>
            </w:r>
            <w:r w:rsidR="004E5AA7" w:rsidRPr="004E5AA7">
              <w:rPr>
                <w:szCs w:val="28"/>
              </w:rPr>
              <w:t>Управления</w:t>
            </w:r>
            <w:r>
              <w:rPr>
                <w:szCs w:val="28"/>
              </w:rPr>
              <w:t xml:space="preserve"> </w:t>
            </w:r>
            <w:r w:rsidRPr="00F80381">
              <w:rPr>
                <w:szCs w:val="28"/>
              </w:rPr>
              <w:t>в подразделе «Доклады о правоприменительной практике контрольной (надзорной) деятельности» раздела «Деятельность»</w:t>
            </w:r>
            <w:r w:rsidRPr="002647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lastRenderedPageBreak/>
              <w:t>у</w:t>
            </w:r>
            <w:r w:rsidRPr="002647A3">
              <w:rPr>
                <w:color w:val="000000"/>
                <w:szCs w:val="28"/>
              </w:rPr>
              <w:t>твержден</w:t>
            </w:r>
            <w:r>
              <w:rPr>
                <w:color w:val="000000"/>
                <w:szCs w:val="28"/>
              </w:rPr>
              <w:t>ного</w:t>
            </w:r>
            <w:r w:rsidRPr="002647A3">
              <w:rPr>
                <w:color w:val="000000"/>
                <w:szCs w:val="28"/>
              </w:rPr>
              <w:t xml:space="preserve"> руководителем </w:t>
            </w:r>
            <w:r w:rsidR="004E5AA7" w:rsidRPr="004E5AA7">
              <w:rPr>
                <w:szCs w:val="28"/>
              </w:rPr>
              <w:t>Управления</w:t>
            </w:r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Pr="002647A3">
              <w:rPr>
                <w:szCs w:val="28"/>
              </w:rPr>
              <w:t xml:space="preserve">при осуществлении </w:t>
            </w:r>
            <w:r w:rsidR="006743BC" w:rsidRPr="006743BC">
              <w:rPr>
                <w:szCs w:val="28"/>
              </w:rPr>
              <w:t>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</w:t>
            </w:r>
            <w:proofErr w:type="gram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lastRenderedPageBreak/>
              <w:t xml:space="preserve">Не позднее двух рабочих дней </w:t>
            </w:r>
            <w:r w:rsidRPr="002647A3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4E5AA7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Прокопьев Артем Михайлович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  <w:r w:rsidRPr="004E5AA7">
              <w:rPr>
                <w:color w:val="000000"/>
                <w:szCs w:val="28"/>
              </w:rPr>
              <w:t>отдела информационных технологий и защиты информации</w:t>
            </w:r>
          </w:p>
          <w:p w:rsidR="00257651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lastRenderedPageBreak/>
              <w:t>8 (3842) 71-63-20</w:t>
            </w:r>
            <w:r>
              <w:rPr>
                <w:color w:val="000000"/>
                <w:szCs w:val="28"/>
              </w:rPr>
              <w:t xml:space="preserve"> доб. </w:t>
            </w:r>
            <w:r w:rsidRPr="004E5AA7">
              <w:rPr>
                <w:color w:val="000000"/>
                <w:szCs w:val="28"/>
              </w:rPr>
              <w:t>63-50</w:t>
            </w:r>
          </w:p>
        </w:tc>
      </w:tr>
      <w:tr w:rsidR="00257651" w:rsidRPr="00D94375" w:rsidTr="006B04B1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FD7995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2.</w:t>
            </w:r>
            <w:r w:rsidR="00FD7995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Проведение публичных мероприятий по обсуждению вопросов 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 w:rsidRPr="007442FA">
              <w:rPr>
                <w:color w:val="000000"/>
              </w:rPr>
              <w:t xml:space="preserve">при осуществлении </w:t>
            </w:r>
            <w:r w:rsidR="006743BC" w:rsidRPr="006743BC">
              <w:rPr>
                <w:szCs w:val="28"/>
              </w:rPr>
              <w:t>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FD7995">
              <w:rPr>
                <w:b/>
                <w:color w:val="000000"/>
                <w:szCs w:val="28"/>
              </w:rPr>
              <w:t>Рабочая группа</w:t>
            </w:r>
            <w:r w:rsidRPr="004E5AA7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4E5AA7">
              <w:rPr>
                <w:color w:val="000000"/>
                <w:szCs w:val="28"/>
              </w:rPr>
              <w:t>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D94375" w:rsidTr="006B04B1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FD7995">
            <w:pPr>
              <w:jc w:val="center"/>
              <w:rPr>
                <w:color w:val="000000"/>
                <w:szCs w:val="28"/>
              </w:rPr>
            </w:pPr>
            <w:bookmarkStart w:id="1" w:name="OLE_LINK1"/>
            <w:r w:rsidRPr="00D94375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>.</w:t>
            </w:r>
            <w:bookmarkEnd w:id="1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Направление отчета о проведении публичного мероприятия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в адрес </w:t>
            </w:r>
            <w:r w:rsidR="006743BC" w:rsidRPr="006743BC">
              <w:rPr>
                <w:color w:val="000000"/>
                <w:szCs w:val="28"/>
              </w:rPr>
              <w:t>Управление государственного строительного надзора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Не позднее двух недель </w:t>
            </w:r>
            <w:r w:rsidRPr="00D94375">
              <w:rPr>
                <w:color w:val="000000"/>
                <w:szCs w:val="28"/>
              </w:rPr>
              <w:br/>
            </w:r>
            <w:proofErr w:type="gramStart"/>
            <w:r w:rsidRPr="00D94375">
              <w:rPr>
                <w:color w:val="000000"/>
                <w:szCs w:val="28"/>
              </w:rPr>
              <w:t>с даты проведения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публичного </w:t>
            </w:r>
          </w:p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мероприятия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4E5AA7" w:rsidP="00257651">
            <w:pPr>
              <w:jc w:val="center"/>
              <w:rPr>
                <w:color w:val="000000"/>
                <w:szCs w:val="28"/>
              </w:rPr>
            </w:pPr>
            <w:r w:rsidRPr="00FD7995">
              <w:rPr>
                <w:b/>
                <w:color w:val="000000"/>
                <w:szCs w:val="28"/>
              </w:rPr>
              <w:t>Рабочая группа</w:t>
            </w:r>
            <w:r w:rsidRPr="004E5AA7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4E5AA7">
              <w:rPr>
                <w:color w:val="000000"/>
                <w:szCs w:val="28"/>
              </w:rPr>
              <w:t>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D94375" w:rsidTr="00C01DBA">
        <w:trPr>
          <w:trHeight w:val="52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6743BC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57651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4E5AA7" w:rsidRDefault="00257651" w:rsidP="00257651">
            <w:pPr>
              <w:jc w:val="center"/>
              <w:rPr>
                <w:b/>
                <w:color w:val="000000"/>
                <w:sz w:val="1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Объявление предостережения</w:t>
            </w:r>
          </w:p>
        </w:tc>
      </w:tr>
      <w:tr w:rsidR="00257651" w:rsidRPr="00D94375" w:rsidTr="006B04B1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6743BC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57651" w:rsidRPr="00D94375">
              <w:rPr>
                <w:color w:val="000000"/>
                <w:szCs w:val="28"/>
              </w:rPr>
              <w:t>.1</w:t>
            </w:r>
            <w:r w:rsidR="00257651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Объявление предостережения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случае наличия сведений </w:t>
            </w:r>
            <w:r w:rsidRPr="00D94375">
              <w:rPr>
                <w:color w:val="000000"/>
                <w:szCs w:val="28"/>
              </w:rPr>
              <w:br/>
              <w:t xml:space="preserve">о готовящихся нарушениях обязательных </w:t>
            </w:r>
          </w:p>
          <w:p w:rsidR="00257651" w:rsidRPr="002647A3" w:rsidRDefault="00257651" w:rsidP="00257651">
            <w:pPr>
              <w:jc w:val="center"/>
              <w:rPr>
                <w:color w:val="000000"/>
                <w:sz w:val="20"/>
                <w:szCs w:val="28"/>
              </w:rPr>
            </w:pPr>
            <w:proofErr w:type="gramStart"/>
            <w:r w:rsidRPr="00D94375">
              <w:rPr>
                <w:color w:val="000000"/>
                <w:szCs w:val="28"/>
              </w:rPr>
              <w:t xml:space="preserve">требований или признаках нарушений обязательных требований и (или)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>в случае отсутствия подтвержденных данных о том, что нарушение</w:t>
            </w:r>
            <w:r w:rsidR="00FD7995">
              <w:t xml:space="preserve"> </w:t>
            </w:r>
            <w:r w:rsidR="00FD7995" w:rsidRPr="00FD7995">
              <w:rPr>
                <w:color w:val="000000"/>
                <w:szCs w:val="28"/>
              </w:rPr>
              <w:t xml:space="preserve">обязательных требований причинило вред (ущерб) </w:t>
            </w:r>
            <w:r w:rsidR="00FD7995" w:rsidRPr="00FD7995">
              <w:rPr>
                <w:color w:val="000000"/>
                <w:szCs w:val="28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3BC" w:rsidRPr="006B04B1" w:rsidRDefault="006743BC" w:rsidP="006743BC">
            <w:pPr>
              <w:jc w:val="center"/>
              <w:rPr>
                <w:b/>
                <w:color w:val="000000"/>
                <w:szCs w:val="28"/>
              </w:rPr>
            </w:pPr>
            <w:r w:rsidRPr="006743BC">
              <w:rPr>
                <w:b/>
                <w:color w:val="000000"/>
                <w:szCs w:val="28"/>
              </w:rPr>
              <w:lastRenderedPageBreak/>
              <w:t>Табак Евгений Яковлевич</w:t>
            </w:r>
          </w:p>
          <w:p w:rsidR="006743BC" w:rsidRDefault="006743BC" w:rsidP="006743B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</w:t>
            </w:r>
            <w:r w:rsidRPr="006743BC">
              <w:rPr>
                <w:color w:val="000000"/>
                <w:szCs w:val="28"/>
              </w:rPr>
              <w:t>по надзору за подъемными сооружениями</w:t>
            </w:r>
          </w:p>
          <w:p w:rsidR="00257651" w:rsidRPr="00D94375" w:rsidRDefault="006743BC" w:rsidP="00674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(3842) 71-63-20 доб. 63-57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43" w:rsidRDefault="00DC5043">
      <w:r>
        <w:separator/>
      </w:r>
    </w:p>
  </w:endnote>
  <w:endnote w:type="continuationSeparator" w:id="0">
    <w:p w:rsidR="00DC5043" w:rsidRDefault="00DC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43" w:rsidRDefault="00DC5043">
      <w:r>
        <w:separator/>
      </w:r>
    </w:p>
  </w:footnote>
  <w:footnote w:type="continuationSeparator" w:id="0">
    <w:p w:rsidR="00DC5043" w:rsidRDefault="00DC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6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184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3BC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043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062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B307-F880-4FB5-B739-9B8E4AB3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6</cp:revision>
  <cp:lastPrinted>2023-11-30T09:07:00Z</cp:lastPrinted>
  <dcterms:created xsi:type="dcterms:W3CDTF">2025-12-11T04:03:00Z</dcterms:created>
  <dcterms:modified xsi:type="dcterms:W3CDTF">2025-12-26T03:39:00Z</dcterms:modified>
</cp:coreProperties>
</file>